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3E" w:rsidRPr="008F643E" w:rsidRDefault="008F643E" w:rsidP="008F643E">
      <w:pPr>
        <w:spacing w:after="0"/>
        <w:jc w:val="center"/>
        <w:rPr>
          <w:rStyle w:val="c8"/>
          <w:rFonts w:ascii="Times New Roman" w:hAnsi="Times New Roman" w:cs="Times New Roman"/>
          <w:sz w:val="24"/>
          <w:szCs w:val="24"/>
        </w:rPr>
      </w:pPr>
      <w:r w:rsidRPr="008F643E">
        <w:rPr>
          <w:rStyle w:val="c8"/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8F643E" w:rsidRPr="008F643E" w:rsidRDefault="008F643E" w:rsidP="008F643E">
      <w:pPr>
        <w:spacing w:after="0"/>
        <w:jc w:val="center"/>
        <w:rPr>
          <w:rStyle w:val="c8"/>
          <w:rFonts w:ascii="Times New Roman" w:hAnsi="Times New Roman" w:cs="Times New Roman"/>
          <w:sz w:val="24"/>
          <w:szCs w:val="24"/>
        </w:rPr>
      </w:pPr>
      <w:r w:rsidRPr="008F643E">
        <w:rPr>
          <w:rStyle w:val="c8"/>
          <w:rFonts w:ascii="Times New Roman" w:hAnsi="Times New Roman" w:cs="Times New Roman"/>
          <w:sz w:val="24"/>
          <w:szCs w:val="24"/>
        </w:rPr>
        <w:t>Администрации Городского округа Подольск</w:t>
      </w:r>
    </w:p>
    <w:p w:rsidR="008F643E" w:rsidRPr="008F643E" w:rsidRDefault="008F643E" w:rsidP="008F643E">
      <w:pPr>
        <w:spacing w:after="0"/>
        <w:jc w:val="center"/>
        <w:rPr>
          <w:rStyle w:val="c8"/>
          <w:rFonts w:ascii="Times New Roman" w:hAnsi="Times New Roman" w:cs="Times New Roman"/>
          <w:sz w:val="24"/>
          <w:szCs w:val="24"/>
        </w:rPr>
      </w:pPr>
      <w:r w:rsidRPr="008F643E">
        <w:rPr>
          <w:rStyle w:val="c8"/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8F643E" w:rsidRPr="008F643E" w:rsidRDefault="008F643E" w:rsidP="008F643E">
      <w:pPr>
        <w:spacing w:after="0"/>
        <w:jc w:val="center"/>
        <w:rPr>
          <w:rStyle w:val="c8"/>
          <w:rFonts w:ascii="Times New Roman" w:hAnsi="Times New Roman" w:cs="Times New Roman"/>
          <w:sz w:val="24"/>
          <w:szCs w:val="24"/>
        </w:rPr>
      </w:pPr>
      <w:r w:rsidRPr="008F643E">
        <w:rPr>
          <w:rStyle w:val="c8"/>
          <w:rFonts w:ascii="Times New Roman" w:hAnsi="Times New Roman" w:cs="Times New Roman"/>
          <w:sz w:val="24"/>
          <w:szCs w:val="24"/>
        </w:rPr>
        <w:t>«Гимназия № 4», дошкольное отделение 3</w:t>
      </w:r>
    </w:p>
    <w:p w:rsidR="008F643E" w:rsidRPr="008F643E" w:rsidRDefault="008F643E" w:rsidP="008F643E">
      <w:pPr>
        <w:spacing w:after="0"/>
        <w:jc w:val="center"/>
        <w:rPr>
          <w:rStyle w:val="c8"/>
          <w:rFonts w:ascii="Times New Roman" w:hAnsi="Times New Roman" w:cs="Times New Roman"/>
          <w:b/>
          <w:sz w:val="24"/>
          <w:szCs w:val="24"/>
        </w:rPr>
      </w:pPr>
    </w:p>
    <w:p w:rsidR="008F643E" w:rsidRPr="008F643E" w:rsidRDefault="008F643E" w:rsidP="008F643E">
      <w:pPr>
        <w:jc w:val="center"/>
        <w:rPr>
          <w:rStyle w:val="c8"/>
          <w:rFonts w:ascii="Times New Roman" w:hAnsi="Times New Roman" w:cs="Times New Roman"/>
          <w:b/>
          <w:sz w:val="24"/>
          <w:szCs w:val="24"/>
        </w:rPr>
      </w:pPr>
    </w:p>
    <w:p w:rsidR="008F643E" w:rsidRPr="008F643E" w:rsidRDefault="008F643E" w:rsidP="008F6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43E" w:rsidRDefault="008F643E" w:rsidP="008F6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F643E" w:rsidRDefault="008F643E" w:rsidP="008F6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F643E">
        <w:rPr>
          <w:rFonts w:ascii="Times New Roman" w:eastAsia="Times New Roman" w:hAnsi="Times New Roman" w:cs="Times New Roman"/>
          <w:b/>
          <w:sz w:val="44"/>
          <w:szCs w:val="44"/>
        </w:rPr>
        <w:t xml:space="preserve">Личностно-ориентированные </w:t>
      </w:r>
    </w:p>
    <w:p w:rsidR="008F643E" w:rsidRPr="00F207DD" w:rsidRDefault="008F643E" w:rsidP="008F6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F643E">
        <w:rPr>
          <w:rFonts w:ascii="Times New Roman" w:eastAsia="Times New Roman" w:hAnsi="Times New Roman" w:cs="Times New Roman"/>
          <w:b/>
          <w:sz w:val="44"/>
          <w:szCs w:val="44"/>
        </w:rPr>
        <w:t>технологии в ДОУ</w:t>
      </w:r>
    </w:p>
    <w:p w:rsidR="008F643E" w:rsidRPr="008F643E" w:rsidRDefault="008F643E" w:rsidP="008F6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43E" w:rsidRPr="008F643E" w:rsidRDefault="008F643E" w:rsidP="008F6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43E" w:rsidRPr="008F643E" w:rsidRDefault="008F643E" w:rsidP="008F6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43E" w:rsidRDefault="008F643E" w:rsidP="008F643E">
      <w:pPr>
        <w:pStyle w:val="c39"/>
        <w:jc w:val="right"/>
        <w:rPr>
          <w:rStyle w:val="c11"/>
          <w:b/>
        </w:rPr>
      </w:pPr>
    </w:p>
    <w:p w:rsidR="008F643E" w:rsidRDefault="008F643E" w:rsidP="008F643E">
      <w:pPr>
        <w:pStyle w:val="c39"/>
        <w:jc w:val="right"/>
        <w:rPr>
          <w:rStyle w:val="c11"/>
          <w:b/>
        </w:rPr>
      </w:pPr>
    </w:p>
    <w:p w:rsidR="008F643E" w:rsidRDefault="008F643E" w:rsidP="008F643E">
      <w:pPr>
        <w:pStyle w:val="c39"/>
        <w:jc w:val="right"/>
        <w:rPr>
          <w:rStyle w:val="c11"/>
          <w:b/>
        </w:rPr>
      </w:pPr>
    </w:p>
    <w:p w:rsidR="008F643E" w:rsidRDefault="008F643E" w:rsidP="008F643E">
      <w:pPr>
        <w:pStyle w:val="c39"/>
        <w:jc w:val="right"/>
        <w:rPr>
          <w:rStyle w:val="c11"/>
          <w:b/>
        </w:rPr>
      </w:pPr>
    </w:p>
    <w:p w:rsidR="008F643E" w:rsidRDefault="008F643E" w:rsidP="008F643E">
      <w:pPr>
        <w:pStyle w:val="c39"/>
        <w:jc w:val="right"/>
        <w:rPr>
          <w:rStyle w:val="c11"/>
          <w:b/>
        </w:rPr>
      </w:pPr>
    </w:p>
    <w:p w:rsidR="008F643E" w:rsidRPr="008F643E" w:rsidRDefault="008F643E" w:rsidP="008F643E">
      <w:pPr>
        <w:pStyle w:val="c39"/>
        <w:jc w:val="right"/>
        <w:rPr>
          <w:b/>
        </w:rPr>
      </w:pPr>
      <w:r w:rsidRPr="008F643E">
        <w:rPr>
          <w:rStyle w:val="c11"/>
          <w:b/>
        </w:rPr>
        <w:t>Подготовила:</w:t>
      </w:r>
    </w:p>
    <w:p w:rsidR="008F643E" w:rsidRPr="008F643E" w:rsidRDefault="008F643E" w:rsidP="008F643E">
      <w:pPr>
        <w:pStyle w:val="c39"/>
        <w:jc w:val="right"/>
        <w:rPr>
          <w:rStyle w:val="c11"/>
        </w:rPr>
      </w:pPr>
      <w:r w:rsidRPr="008F643E">
        <w:rPr>
          <w:rStyle w:val="c11"/>
        </w:rPr>
        <w:t xml:space="preserve">воспитатель первой категории </w:t>
      </w:r>
    </w:p>
    <w:p w:rsidR="008F643E" w:rsidRPr="008F643E" w:rsidRDefault="008F643E" w:rsidP="008F643E">
      <w:pPr>
        <w:pStyle w:val="c39"/>
        <w:jc w:val="right"/>
        <w:rPr>
          <w:rStyle w:val="c11"/>
        </w:rPr>
      </w:pPr>
      <w:r w:rsidRPr="008F643E">
        <w:rPr>
          <w:rStyle w:val="c11"/>
        </w:rPr>
        <w:t>МОУ «Гимназия № 4»</w:t>
      </w:r>
    </w:p>
    <w:p w:rsidR="008F643E" w:rsidRPr="008F643E" w:rsidRDefault="008F643E" w:rsidP="008F643E">
      <w:pPr>
        <w:pStyle w:val="c39"/>
        <w:jc w:val="right"/>
        <w:rPr>
          <w:b/>
        </w:rPr>
      </w:pPr>
      <w:r w:rsidRPr="008F643E">
        <w:rPr>
          <w:rStyle w:val="c11"/>
          <w:b/>
        </w:rPr>
        <w:t>Дмитриева А.С.</w:t>
      </w:r>
    </w:p>
    <w:p w:rsidR="008F643E" w:rsidRPr="008F643E" w:rsidRDefault="008F643E" w:rsidP="008F643E">
      <w:pPr>
        <w:jc w:val="right"/>
        <w:rPr>
          <w:rStyle w:val="c11"/>
          <w:rFonts w:ascii="Times New Roman" w:hAnsi="Times New Roman" w:cs="Times New Roman"/>
          <w:sz w:val="24"/>
          <w:szCs w:val="24"/>
        </w:rPr>
      </w:pPr>
    </w:p>
    <w:p w:rsidR="008F643E" w:rsidRPr="008F643E" w:rsidRDefault="008F643E" w:rsidP="008F643E">
      <w:pPr>
        <w:jc w:val="right"/>
        <w:rPr>
          <w:rStyle w:val="c11"/>
          <w:rFonts w:ascii="Times New Roman" w:hAnsi="Times New Roman" w:cs="Times New Roman"/>
          <w:sz w:val="24"/>
          <w:szCs w:val="24"/>
        </w:rPr>
      </w:pPr>
    </w:p>
    <w:p w:rsidR="008F643E" w:rsidRPr="008F643E" w:rsidRDefault="008F643E" w:rsidP="008F643E">
      <w:pPr>
        <w:jc w:val="right"/>
        <w:rPr>
          <w:rStyle w:val="c11"/>
          <w:rFonts w:ascii="Times New Roman" w:hAnsi="Times New Roman" w:cs="Times New Roman"/>
          <w:sz w:val="24"/>
          <w:szCs w:val="24"/>
        </w:rPr>
      </w:pPr>
    </w:p>
    <w:p w:rsidR="008F643E" w:rsidRPr="008F643E" w:rsidRDefault="008F643E" w:rsidP="008F6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43E">
        <w:rPr>
          <w:rStyle w:val="c11"/>
          <w:rFonts w:ascii="Times New Roman" w:hAnsi="Times New Roman" w:cs="Times New Roman"/>
          <w:sz w:val="24"/>
          <w:szCs w:val="24"/>
        </w:rPr>
        <w:t>Г. о. Подольск, 2025 г.</w:t>
      </w:r>
    </w:p>
    <w:p w:rsidR="008F643E" w:rsidRPr="008F643E" w:rsidRDefault="008F643E" w:rsidP="008F6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Основная и очень ответственная задача ДОУ - раскрыть индивидуальность ребенка, помочь ей проявиться, развиться, устояться, обрести избирательность и устойчивость к социальным воздействиям. Раскрытие индивидуальности каждого ребенка в процессе обучения обеспечивает построение личностно-ориентированного образования в современных учебных учреждениях. Цель такого обучения состоит в создании системы психолого-педагогических условий, позволяющих работать с каждым ребенком в отдельности с учетом индивидуальных познавательных возможностей, потребностей и интересов.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Личностно-ориентированная технология - это такая воспитательная система, где ребенок является высшей ценностью и ставится в центр воспитательного процесса.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Основой личностно ориентированной технологии является эмоционально комфортный климат в группе и содержательное, личностно-ориентированное взаимодействие воспитателя с детьми.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Поэтому позиция педагога по отношению к детям включает проявление уважения к личности каждого ребенка, доброжелательное внимание к нему.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Организация личностно-ориентированного взаимодействия именно в свободной деятельности требует от педагога больших усилий, понимания, признания ребенка, принятия его как полноценного партнера, оказание ему помощи. А так же поиска все новых приемов работы по организации (например, поддержания дисциплины в группе).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Можно использовать следующий прием личностно-ориентированного подхода: Прием «Дежурство по тишине».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 xml:space="preserve">Цель использования данного приема: поддерживать дисциплину в самостоятельных играх. Вместе с детьми выбираем одного или двух дежурных, которые следят за порядком в группе. Дежурному надеваем пилотку с эмблемой. Это очень стимулирует желание других детей быть дежурным, а для этого, соответственно, вести себя спокойно, слушать дежурного. Наиболее </w:t>
      </w:r>
      <w:proofErr w:type="gramStart"/>
      <w:r w:rsidRPr="00F207DD">
        <w:rPr>
          <w:rFonts w:ascii="Times New Roman" w:eastAsia="Times New Roman" w:hAnsi="Times New Roman" w:cs="Times New Roman"/>
          <w:sz w:val="24"/>
          <w:szCs w:val="24"/>
        </w:rPr>
        <w:t>шумным</w:t>
      </w:r>
      <w:proofErr w:type="gramEnd"/>
      <w:r w:rsidRPr="00F207DD">
        <w:rPr>
          <w:rFonts w:ascii="Times New Roman" w:eastAsia="Times New Roman" w:hAnsi="Times New Roman" w:cs="Times New Roman"/>
          <w:sz w:val="24"/>
          <w:szCs w:val="24"/>
        </w:rPr>
        <w:t xml:space="preserve"> предлагаем сесть за стол на несколько минут. Им можно положить </w:t>
      </w:r>
      <w:proofErr w:type="spellStart"/>
      <w:r w:rsidRPr="00F207DD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F207DD">
        <w:rPr>
          <w:rFonts w:ascii="Times New Roman" w:eastAsia="Times New Roman" w:hAnsi="Times New Roman" w:cs="Times New Roman"/>
          <w:sz w:val="24"/>
          <w:szCs w:val="24"/>
        </w:rPr>
        <w:t xml:space="preserve">, материал для лепки, рисования и т. д. Затем, успокоившись, этот ребенок возвращается к своей игре. Игра дает возможность каждому ребенку не только привыкнуть к спокойной обстановке, но и проявить, оценить себя, поднять свой авторитет в глазах других детей, учит анализировать.  </w:t>
      </w:r>
    </w:p>
    <w:p w:rsidR="00F207DD" w:rsidRPr="00F207DD" w:rsidRDefault="00F207DD" w:rsidP="008F64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b/>
          <w:sz w:val="24"/>
          <w:szCs w:val="24"/>
        </w:rPr>
        <w:t>Личностно-ориентированный подход предполагает правила: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1. Не сравнивать успехи детей друг с другом (а если сравниваешь, то это уже геноцид, только сравнивать успехи самого ребенка с собой, чтоб он знал зону своего развития).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207DD">
        <w:rPr>
          <w:rFonts w:ascii="Times New Roman" w:eastAsia="Times New Roman" w:hAnsi="Times New Roman" w:cs="Times New Roman"/>
          <w:sz w:val="24"/>
          <w:szCs w:val="24"/>
        </w:rPr>
        <w:t>Стараться работать на положительном эмоциональном фоне (есть педагоги, у которых если нет настроения с утра, то всех заводит, а есть еще и вампиры (любят подкрепляться детской энергией), многое завит от того, какой педагог (сердечный, искренний, способен ли сопереживать).</w:t>
      </w:r>
      <w:proofErr w:type="gramEnd"/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Личностно-ориентированная модель  образования базируется на равноправии субъектов и это главное.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Приведу несколько примеров, используемых мной приемов с личностно-ориентированным подходом: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«Ладошка успеха»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На ладошках из бумаги записывают достижение и прикрепляют рядом с фотографией. Заполнение «ладошки» можно поручить и самому ребенку. Родители, придя в детский сад, спешат узнать, чего добился их ребенок в течение дня (недели). Просят рассказать, как он добился успеха. В группе ребенок рассказывает сверстникам о том, чему он научился вне детского сада.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b/>
          <w:sz w:val="24"/>
          <w:szCs w:val="24"/>
        </w:rPr>
        <w:t>«Звезда дня»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На самом видном месте вывешивается плакат с фотографией дошкольника, избранного "Звездой дня". Каждый ребенок группы по очереди должен занять это место. Ценность такого компонента в том, что он направлен на формирование положительной "</w:t>
      </w:r>
      <w:proofErr w:type="spellStart"/>
      <w:proofErr w:type="gramStart"/>
      <w:r w:rsidRPr="00F207DD">
        <w:rPr>
          <w:rFonts w:ascii="Times New Roman" w:eastAsia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F207DD">
        <w:rPr>
          <w:rFonts w:ascii="Times New Roman" w:eastAsia="Times New Roman" w:hAnsi="Times New Roman" w:cs="Times New Roman"/>
          <w:sz w:val="24"/>
          <w:szCs w:val="24"/>
        </w:rPr>
        <w:t>", развитие самосознания и самооценки.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b/>
          <w:sz w:val="24"/>
          <w:szCs w:val="24"/>
        </w:rPr>
        <w:t>«Панорама добрых дел»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Накопленные в течение месяца достижения дошкольника служат стимулом к его развитию.   В вагончиках вклеивается фотография ребенка, под ней можно приклеивать или звездочки или цветочки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b/>
          <w:sz w:val="24"/>
          <w:szCs w:val="24"/>
        </w:rPr>
        <w:t>«Островок сокровищ</w:t>
      </w:r>
      <w:r w:rsidR="008F643E" w:rsidRPr="008F643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 xml:space="preserve">Детское коллекционирование (разнообразные предметы-накопители: коробки, сундучки, сокровищницы с разными мелкими предметами), систематизация и изучение </w:t>
      </w:r>
      <w:proofErr w:type="gramStart"/>
      <w:r w:rsidRPr="00F207DD">
        <w:rPr>
          <w:rFonts w:ascii="Times New Roman" w:eastAsia="Times New Roman" w:hAnsi="Times New Roman" w:cs="Times New Roman"/>
          <w:sz w:val="24"/>
          <w:szCs w:val="24"/>
        </w:rPr>
        <w:t>собираемого</w:t>
      </w:r>
      <w:proofErr w:type="gramEnd"/>
      <w:r w:rsidRPr="00F207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Ребенок – коллекционер; воспитатель – помощник;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родитель – активный соучастник.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«Карта – путеводитель»</w:t>
      </w:r>
    </w:p>
    <w:p w:rsidR="00F207DD" w:rsidRPr="00F207DD" w:rsidRDefault="00F207DD" w:rsidP="00F207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Предлагается с игровым кубиком и набором разнообразных карточек по всем видам детской деятельности. </w:t>
      </w:r>
    </w:p>
    <w:p w:rsidR="00F207DD" w:rsidRPr="00F207DD" w:rsidRDefault="00F207DD" w:rsidP="00F207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С помощью путеводителя дети могут путешествовать по зонам («островкам деятельностей»)</w:t>
      </w:r>
    </w:p>
    <w:p w:rsidR="008F643E" w:rsidRDefault="00F207DD" w:rsidP="00F20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sz w:val="24"/>
          <w:szCs w:val="24"/>
        </w:rPr>
        <w:t xml:space="preserve">Коробочка с </w:t>
      </w:r>
      <w:proofErr w:type="spellStart"/>
      <w:r w:rsidRPr="008F643E">
        <w:rPr>
          <w:rFonts w:ascii="Times New Roman" w:eastAsia="Times New Roman" w:hAnsi="Times New Roman" w:cs="Times New Roman"/>
          <w:sz w:val="24"/>
          <w:szCs w:val="24"/>
        </w:rPr>
        <w:t>бейджиками</w:t>
      </w:r>
      <w:proofErr w:type="spellEnd"/>
      <w:r w:rsidRPr="008F643E">
        <w:rPr>
          <w:rFonts w:ascii="Times New Roman" w:eastAsia="Times New Roman" w:hAnsi="Times New Roman" w:cs="Times New Roman"/>
          <w:sz w:val="24"/>
          <w:szCs w:val="24"/>
        </w:rPr>
        <w:t xml:space="preserve"> с надписью роли, которую се</w:t>
      </w:r>
      <w:r w:rsidR="008F643E" w:rsidRPr="008F643E">
        <w:rPr>
          <w:rFonts w:ascii="Times New Roman" w:eastAsia="Times New Roman" w:hAnsi="Times New Roman" w:cs="Times New Roman"/>
          <w:sz w:val="24"/>
          <w:szCs w:val="24"/>
        </w:rPr>
        <w:t xml:space="preserve">годня ребенок исполняет: "мама", «продавец", "водитель", "врач" </w:t>
      </w:r>
    </w:p>
    <w:p w:rsidR="008F643E" w:rsidRDefault="008F643E" w:rsidP="008F64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207DD" w:rsidRPr="00F207DD" w:rsidRDefault="00F207DD" w:rsidP="00F207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43E">
        <w:rPr>
          <w:rFonts w:ascii="Times New Roman" w:eastAsia="Times New Roman" w:hAnsi="Times New Roman" w:cs="Times New Roman"/>
          <w:sz w:val="24"/>
          <w:szCs w:val="24"/>
        </w:rPr>
        <w:t>Каждый педагог вносит в педагогический процесс что-то свое, индивидуальное. Индивидуальность педагогическая определяется уровнем осмысления содержания программы, оснащением педагогического процесса, условиями в которых находятся дети. Поэтому считается, что каждая конкретная технология считается авторской.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 xml:space="preserve">Личностно-ориентированные технологии ставят в центр всей системы образования и воспитания личность ребенка, обеспечение ему комфортных условий в учреждении, в котором он находится, бесконфликтных и безопасных условий ее развития, реализации имеющихся природных потенциалов. Личность ребенка в данной технологии не только </w:t>
      </w:r>
      <w:r w:rsidRPr="00F207DD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субъект, но и субъект приоритетный: она является целью образовательной системы, а не средством достижения какой-либо цели.</w:t>
      </w:r>
    </w:p>
    <w:p w:rsidR="00F207DD" w:rsidRPr="00F207DD" w:rsidRDefault="00F207DD" w:rsidP="00F2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7DD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Личностно-ориентированные технологии противопоставляют авторитарному, обезличенному и обездушенному подходу к ребенку в традиционной технологии – атмосферу любви, заботы, сотрудничества, создают условия для творчества личности.</w:t>
      </w:r>
    </w:p>
    <w:p w:rsidR="00000000" w:rsidRDefault="008F643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125"/>
    <w:multiLevelType w:val="multilevel"/>
    <w:tmpl w:val="351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67F0E"/>
    <w:multiLevelType w:val="multilevel"/>
    <w:tmpl w:val="FEE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F207DD"/>
    <w:rsid w:val="008F643E"/>
    <w:rsid w:val="00F2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2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207DD"/>
  </w:style>
  <w:style w:type="paragraph" w:customStyle="1" w:styleId="c12">
    <w:name w:val="c12"/>
    <w:basedOn w:val="a"/>
    <w:rsid w:val="00F2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207DD"/>
  </w:style>
  <w:style w:type="paragraph" w:customStyle="1" w:styleId="c3">
    <w:name w:val="c3"/>
    <w:basedOn w:val="a"/>
    <w:rsid w:val="00F2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207DD"/>
  </w:style>
  <w:style w:type="character" w:customStyle="1" w:styleId="c4">
    <w:name w:val="c4"/>
    <w:basedOn w:val="a0"/>
    <w:rsid w:val="00F207DD"/>
  </w:style>
  <w:style w:type="character" w:customStyle="1" w:styleId="c8">
    <w:name w:val="c8"/>
    <w:basedOn w:val="a0"/>
    <w:rsid w:val="008F643E"/>
  </w:style>
  <w:style w:type="character" w:customStyle="1" w:styleId="c11">
    <w:name w:val="c11"/>
    <w:basedOn w:val="a0"/>
    <w:rsid w:val="008F643E"/>
  </w:style>
  <w:style w:type="paragraph" w:customStyle="1" w:styleId="c39">
    <w:name w:val="c39"/>
    <w:basedOn w:val="a"/>
    <w:rsid w:val="008F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2026-03-10T11:40:00Z</dcterms:created>
  <dcterms:modified xsi:type="dcterms:W3CDTF">2026-03-10T11:56:00Z</dcterms:modified>
</cp:coreProperties>
</file>